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="180" w:afterAutospacing="0" w:line="560" w:lineRule="exact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2023年新乡学院固定资产核查确认单</w:t>
      </w:r>
    </w:p>
    <w:p>
      <w:pPr>
        <w:jc w:val="right"/>
        <w:rPr>
          <w:rFonts w:hint="eastAsia" w:ascii="仿宋_GB2312" w:hAnsi="仿宋_GB2312" w:eastAsia="仿宋_GB2312" w:cs="仿宋_GB2312"/>
          <w:position w:val="-2"/>
          <w:sz w:val="24"/>
        </w:rPr>
      </w:pPr>
      <w:r>
        <w:rPr>
          <w:rFonts w:hint="eastAsia"/>
          <w:position w:val="-2"/>
          <w:sz w:val="24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position w:val="-2"/>
          <w:sz w:val="24"/>
        </w:rPr>
        <w:t xml:space="preserve"> 2023  年    月    日</w:t>
      </w:r>
    </w:p>
    <w:tbl>
      <w:tblPr>
        <w:tblStyle w:val="5"/>
        <w:tblW w:w="94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0"/>
        <w:gridCol w:w="3015"/>
        <w:gridCol w:w="3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428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position w:val="-2"/>
                <w:sz w:val="28"/>
              </w:rPr>
              <w:t>部门名称（章）：</w:t>
            </w:r>
            <w:r>
              <w:rPr>
                <w:rFonts w:hint="eastAsia" w:ascii="仿宋_GB2312" w:hAnsi="仿宋_GB2312" w:eastAsia="仿宋_GB2312" w:cs="仿宋_GB2312"/>
                <w:position w:val="-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1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0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  <w:t>总台件</w:t>
            </w:r>
          </w:p>
        </w:tc>
        <w:tc>
          <w:tcPr>
            <w:tcW w:w="325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  <w:t>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31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  <w:t>资产系统中总资产</w:t>
            </w:r>
          </w:p>
        </w:tc>
        <w:tc>
          <w:tcPr>
            <w:tcW w:w="30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25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31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  <w:t>其他情况：</w:t>
            </w:r>
          </w:p>
        </w:tc>
        <w:tc>
          <w:tcPr>
            <w:tcW w:w="6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9428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资产管理员签字：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9428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部门负责人意见：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                                           部门负责人签字：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9428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国有资产管理处意见：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                                           部门负责人签字（章）：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                                                     年  月  日</w:t>
            </w:r>
          </w:p>
        </w:tc>
      </w:tr>
    </w:tbl>
    <w:p/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填表说明：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1.资产系统中总资产：明确系统中总资产数量及金额；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2.按要求填写附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的具体内容，并加盖各部门公章；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3.若资产管理员变更，请填写附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3；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若无</w:t>
      </w:r>
      <w:r>
        <w:rPr>
          <w:rFonts w:hint="eastAsia" w:ascii="仿宋_GB2312" w:hAnsi="仿宋_GB2312" w:eastAsia="仿宋_GB2312" w:cs="仿宋_GB2312"/>
          <w:sz w:val="24"/>
          <w:szCs w:val="24"/>
        </w:rPr>
        <w:t>变更，在附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的单位意见栏写明无变更，部门负责人签字盖章。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4.若有其他特殊情况，请后附说明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  <w:sectPr>
          <w:footerReference r:id="rId3" w:type="default"/>
          <w:pgSz w:w="11906" w:h="16838"/>
          <w:pgMar w:top="1440" w:right="1418" w:bottom="1440" w:left="147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position w:val="-2"/>
          <w:sz w:val="24"/>
          <w:szCs w:val="24"/>
        </w:rPr>
        <w:t>注：本年度盘点固定资产为2023.10.31之前已入账资产</w:t>
      </w: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</w:t>
      </w:r>
      <w:r>
        <w:rPr>
          <w:rFonts w:hint="eastAsia" w:ascii="宋体" w:hAnsi="宋体" w:cs="宋体"/>
          <w:bCs/>
          <w:kern w:val="0"/>
          <w:sz w:val="28"/>
          <w:szCs w:val="28"/>
          <w:lang w:eastAsia="zh-CN"/>
        </w:rPr>
        <w:t>件</w:t>
      </w:r>
      <w:r>
        <w:rPr>
          <w:rFonts w:hint="eastAsia" w:ascii="宋体" w:hAnsi="宋体" w:cs="宋体"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Cs/>
          <w:kern w:val="0"/>
          <w:sz w:val="28"/>
          <w:szCs w:val="28"/>
        </w:rPr>
        <w:t>：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 xml:space="preserve">        </w:t>
      </w:r>
      <w:r>
        <w:rPr>
          <w:rFonts w:ascii="宋体" w:hAnsi="宋体" w:cs="宋体"/>
          <w:b/>
          <w:bCs/>
          <w:kern w:val="0"/>
          <w:sz w:val="44"/>
          <w:szCs w:val="44"/>
        </w:rPr>
        <w:t xml:space="preserve">   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新乡学院固定资产明细清单</w:t>
      </w:r>
    </w:p>
    <w:p>
      <w:pP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使用单位（章）：</w:t>
      </w:r>
    </w:p>
    <w:tbl>
      <w:tblPr>
        <w:tblStyle w:val="5"/>
        <w:tblW w:w="14143" w:type="dxa"/>
        <w:tblInd w:w="-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294"/>
        <w:gridCol w:w="1261"/>
        <w:gridCol w:w="1379"/>
        <w:gridCol w:w="1027"/>
        <w:gridCol w:w="813"/>
        <w:gridCol w:w="1005"/>
        <w:gridCol w:w="939"/>
        <w:gridCol w:w="984"/>
        <w:gridCol w:w="1134"/>
        <w:gridCol w:w="1486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7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>序号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>使用单位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>资产编号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>资产名称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>型号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>规格</w:t>
            </w:r>
          </w:p>
        </w:tc>
        <w:tc>
          <w:tcPr>
            <w:tcW w:w="1007" w:type="dxa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>厂家</w:t>
            </w:r>
          </w:p>
        </w:tc>
        <w:tc>
          <w:tcPr>
            <w:tcW w:w="911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>单价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  <w:lang w:eastAsia="zh-CN"/>
              </w:rPr>
              <w:t>（元）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>数量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>金额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  <w:lang w:eastAsia="zh-CN"/>
              </w:rPr>
              <w:t>（元）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>使用人</w:t>
            </w:r>
          </w:p>
        </w:tc>
        <w:tc>
          <w:tcPr>
            <w:tcW w:w="20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>存放地名称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8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10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91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8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10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91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2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81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10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91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注意：表中使用单位具体到实验室一级。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br w:type="page"/>
      </w:r>
    </w:p>
    <w:p>
      <w:pPr>
        <w:rPr>
          <w:rFonts w:ascii="仿宋_GB2312" w:hAnsi="仿宋_GB2312" w:eastAsia="仿宋_GB2312" w:cs="仿宋_GB2312"/>
          <w:color w:val="333333"/>
          <w:sz w:val="32"/>
          <w:szCs w:val="32"/>
        </w:rPr>
        <w:sectPr>
          <w:footerReference r:id="rId4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新乡学院国有资产管理人员登记表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</w:rPr>
      </w:pPr>
    </w:p>
    <w:tbl>
      <w:tblPr>
        <w:tblStyle w:val="4"/>
        <w:tblpPr w:leftFromText="180" w:rightFromText="180" w:vertAnchor="text" w:horzAnchor="page" w:tblpX="1698" w:tblpY="144"/>
        <w:tblOverlap w:val="never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155"/>
        <w:gridCol w:w="987"/>
        <w:gridCol w:w="987"/>
        <w:gridCol w:w="87"/>
        <w:gridCol w:w="990"/>
        <w:gridCol w:w="1095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   位</w:t>
            </w:r>
          </w:p>
        </w:tc>
        <w:tc>
          <w:tcPr>
            <w:tcW w:w="6971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部门主管资产领导</w:t>
            </w:r>
          </w:p>
        </w:tc>
        <w:tc>
          <w:tcPr>
            <w:tcW w:w="6971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资产管理员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基本情况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  名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    别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   族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    务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   称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办公电话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移动电话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办公地址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E-mail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</w:trPr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单位意见</w:t>
            </w:r>
          </w:p>
        </w:tc>
        <w:tc>
          <w:tcPr>
            <w:tcW w:w="6971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负责人（签字）：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单  位（盖章）：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国资处意见</w:t>
            </w:r>
          </w:p>
        </w:tc>
        <w:tc>
          <w:tcPr>
            <w:tcW w:w="6971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负责人（签字）：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单  位（盖章）：</w:t>
            </w:r>
          </w:p>
        </w:tc>
      </w:tr>
    </w:tbl>
    <w:p>
      <w:r>
        <w:rPr>
          <w:rFonts w:hint="eastAsia" w:ascii="仿宋_GB2312" w:hAnsi="仿宋_GB2312" w:eastAsia="仿宋_GB2312" w:cs="仿宋_GB2312"/>
        </w:rPr>
        <w:t xml:space="preserve">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NzI3OTQ2M2E3NWJjYWNjYmE3MjgyZTUwNDk0NTcifQ=="/>
  </w:docVars>
  <w:rsids>
    <w:rsidRoot w:val="00000000"/>
    <w:rsid w:val="0F245E48"/>
    <w:rsid w:val="3590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2023-11-06T02:38:44Z</dcterms:created>
  <dc:creator>Administrator</dc:creator>
  <cp:lastModifiedBy>佳佳</cp:lastModifiedBy>
  <dcterms:modified xsi:type="dcterms:W3CDTF">2023-11-06T02:41:06Z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00EC164B73194DA1A894286A161A1354_12</vt:lpwstr>
  </property>
</Properties>
</file>