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CA" w:rsidRPr="002237AA" w:rsidRDefault="00600ACA" w:rsidP="00600ACA">
      <w:pPr>
        <w:rPr>
          <w:rFonts w:ascii="仿宋" w:eastAsia="仿宋" w:hAnsi="仿宋"/>
          <w:sz w:val="28"/>
          <w:szCs w:val="24"/>
        </w:rPr>
      </w:pPr>
      <w:r w:rsidRPr="002237AA">
        <w:rPr>
          <w:rFonts w:ascii="仿宋" w:eastAsia="仿宋" w:hAnsi="仿宋" w:hint="eastAsia"/>
          <w:sz w:val="28"/>
          <w:szCs w:val="24"/>
        </w:rPr>
        <w:t>附件2</w:t>
      </w:r>
    </w:p>
    <w:p w:rsidR="00600ACA" w:rsidRPr="00FB7321" w:rsidRDefault="00600ACA" w:rsidP="00600ACA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600ACA" w:rsidRPr="008D1F3F" w:rsidRDefault="00600ACA" w:rsidP="00600ACA">
      <w:pPr>
        <w:rPr>
          <w:rFonts w:ascii="黑体" w:eastAsia="黑体" w:hAnsi="黑体"/>
          <w:sz w:val="28"/>
          <w:szCs w:val="28"/>
        </w:rPr>
      </w:pPr>
    </w:p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Default="00600ACA" w:rsidP="00600ACA">
      <w:pPr>
        <w:jc w:val="center"/>
        <w:rPr>
          <w:b/>
          <w:sz w:val="44"/>
          <w:szCs w:val="44"/>
        </w:rPr>
      </w:pPr>
      <w:r w:rsidRPr="002237AA">
        <w:rPr>
          <w:rFonts w:hint="eastAsia"/>
          <w:b/>
          <w:sz w:val="44"/>
          <w:szCs w:val="44"/>
        </w:rPr>
        <w:t>新乡学院202</w:t>
      </w:r>
      <w:r>
        <w:rPr>
          <w:b/>
          <w:sz w:val="44"/>
          <w:szCs w:val="44"/>
        </w:rPr>
        <w:t>4</w:t>
      </w:r>
      <w:r w:rsidRPr="002237AA">
        <w:rPr>
          <w:rFonts w:hint="eastAsia"/>
          <w:b/>
          <w:sz w:val="44"/>
          <w:szCs w:val="44"/>
        </w:rPr>
        <w:t>年拟建政府采购项目</w:t>
      </w:r>
    </w:p>
    <w:p w:rsidR="00600ACA" w:rsidRPr="009C0470" w:rsidRDefault="00600ACA" w:rsidP="00600ACA">
      <w:pPr>
        <w:jc w:val="center"/>
        <w:rPr>
          <w:b/>
          <w:sz w:val="44"/>
          <w:szCs w:val="44"/>
        </w:rPr>
      </w:pPr>
      <w:r w:rsidRPr="002237AA"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</w:rPr>
        <w:t xml:space="preserve"> </w:t>
      </w:r>
      <w:r w:rsidRPr="002237AA"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 w:rsidRPr="002237AA">
        <w:rPr>
          <w:rFonts w:hint="eastAsia"/>
          <w:b/>
          <w:sz w:val="44"/>
          <w:szCs w:val="44"/>
        </w:rPr>
        <w:t>书</w:t>
      </w:r>
    </w:p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Pr="009C0470" w:rsidRDefault="00600ACA" w:rsidP="00600ACA"/>
    <w:p w:rsidR="00600ACA" w:rsidRDefault="00600ACA" w:rsidP="00600ACA">
      <w:pPr>
        <w:ind w:firstLineChars="666" w:firstLine="1998"/>
        <w:rPr>
          <w:sz w:val="30"/>
          <w:szCs w:val="30"/>
        </w:rPr>
      </w:pPr>
      <w:r>
        <w:rPr>
          <w:rFonts w:hint="eastAsia"/>
          <w:sz w:val="30"/>
          <w:szCs w:val="30"/>
        </w:rPr>
        <w:t>部门</w:t>
      </w:r>
      <w:r w:rsidRPr="009C0470">
        <w:rPr>
          <w:rFonts w:hint="eastAsia"/>
          <w:sz w:val="30"/>
          <w:szCs w:val="30"/>
        </w:rPr>
        <w:t>名称：</w:t>
      </w:r>
      <w:r w:rsidRPr="009C0470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</w:t>
      </w:r>
      <w:r w:rsidRPr="009C0470">
        <w:rPr>
          <w:rFonts w:hint="eastAsia"/>
          <w:sz w:val="30"/>
          <w:szCs w:val="30"/>
          <w:u w:val="single"/>
        </w:rPr>
        <w:t xml:space="preserve">    </w:t>
      </w:r>
      <w:r w:rsidRPr="009C0470">
        <w:rPr>
          <w:rFonts w:hint="eastAsia"/>
          <w:sz w:val="30"/>
          <w:szCs w:val="30"/>
        </w:rPr>
        <w:t>（盖章）</w:t>
      </w:r>
    </w:p>
    <w:p w:rsidR="00600ACA" w:rsidRPr="009C0470" w:rsidRDefault="00600ACA" w:rsidP="00600ACA">
      <w:pPr>
        <w:ind w:firstLineChars="666" w:firstLine="1998"/>
        <w:rPr>
          <w:sz w:val="30"/>
          <w:szCs w:val="30"/>
        </w:rPr>
      </w:pPr>
      <w:r>
        <w:rPr>
          <w:rFonts w:hint="eastAsia"/>
          <w:sz w:val="30"/>
          <w:szCs w:val="30"/>
        </w:rPr>
        <w:t>项目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</w:rPr>
        <w:t>_________________</w:t>
      </w:r>
    </w:p>
    <w:p w:rsidR="00600ACA" w:rsidRPr="009C0470" w:rsidRDefault="00600ACA" w:rsidP="00600ACA">
      <w:pPr>
        <w:ind w:firstLineChars="666" w:firstLine="1998"/>
        <w:rPr>
          <w:sz w:val="30"/>
          <w:szCs w:val="30"/>
        </w:rPr>
      </w:pPr>
      <w:r>
        <w:rPr>
          <w:rFonts w:hint="eastAsia"/>
          <w:sz w:val="30"/>
          <w:szCs w:val="30"/>
        </w:rPr>
        <w:t>负 责</w:t>
      </w:r>
      <w:r w:rsidRPr="009C0470">
        <w:rPr>
          <w:rFonts w:hint="eastAsia"/>
          <w:sz w:val="30"/>
          <w:szCs w:val="30"/>
        </w:rPr>
        <w:t xml:space="preserve"> 人：</w:t>
      </w:r>
      <w:r w:rsidRPr="009C0470"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9C0470">
        <w:rPr>
          <w:rFonts w:hint="eastAsia"/>
          <w:sz w:val="30"/>
          <w:szCs w:val="30"/>
        </w:rPr>
        <w:t>（签字）</w:t>
      </w:r>
    </w:p>
    <w:p w:rsidR="00600ACA" w:rsidRPr="009C0470" w:rsidRDefault="00600ACA" w:rsidP="00600ACA">
      <w:pPr>
        <w:ind w:firstLineChars="666" w:firstLine="1998"/>
        <w:rPr>
          <w:sz w:val="30"/>
          <w:szCs w:val="30"/>
        </w:rPr>
      </w:pPr>
      <w:r w:rsidRPr="009C0470">
        <w:rPr>
          <w:rFonts w:hint="eastAsia"/>
          <w:sz w:val="30"/>
          <w:szCs w:val="30"/>
        </w:rPr>
        <w:t>联系电话：</w:t>
      </w:r>
      <w:r w:rsidRPr="009C0470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</w:t>
      </w:r>
    </w:p>
    <w:p w:rsidR="00600ACA" w:rsidRPr="009C0470" w:rsidRDefault="00600ACA" w:rsidP="00600ACA">
      <w:pPr>
        <w:ind w:firstLineChars="666" w:firstLine="1998"/>
        <w:rPr>
          <w:sz w:val="30"/>
          <w:szCs w:val="30"/>
        </w:rPr>
      </w:pPr>
      <w:r w:rsidRPr="009C0470">
        <w:rPr>
          <w:rFonts w:hint="eastAsia"/>
          <w:sz w:val="30"/>
          <w:szCs w:val="30"/>
        </w:rPr>
        <w:t>编制日期：</w:t>
      </w:r>
      <w:r w:rsidRPr="009C0470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p w:rsidR="00600ACA" w:rsidRPr="009C0470" w:rsidRDefault="00600ACA" w:rsidP="00600ACA">
      <w:pPr>
        <w:ind w:firstLineChars="666" w:firstLine="1998"/>
        <w:rPr>
          <w:sz w:val="30"/>
          <w:szCs w:val="30"/>
        </w:rPr>
      </w:pPr>
    </w:p>
    <w:p w:rsidR="00600ACA" w:rsidRPr="002237AA" w:rsidRDefault="00600ACA" w:rsidP="00600ACA">
      <w:pPr>
        <w:rPr>
          <w:rFonts w:ascii="楷体" w:eastAsia="楷体" w:hAnsi="楷体"/>
          <w:sz w:val="24"/>
          <w:szCs w:val="24"/>
        </w:rPr>
      </w:pPr>
      <w:r w:rsidRPr="002237AA">
        <w:rPr>
          <w:rFonts w:ascii="楷体" w:eastAsia="楷体" w:hAnsi="楷体" w:hint="eastAsia"/>
          <w:sz w:val="24"/>
          <w:szCs w:val="24"/>
        </w:rPr>
        <w:t>（注：202</w:t>
      </w:r>
      <w:r>
        <w:rPr>
          <w:rFonts w:ascii="楷体" w:eastAsia="楷体" w:hAnsi="楷体"/>
          <w:sz w:val="24"/>
          <w:szCs w:val="24"/>
        </w:rPr>
        <w:t>3</w:t>
      </w:r>
      <w:r w:rsidRPr="002237AA">
        <w:rPr>
          <w:rFonts w:ascii="楷体" w:eastAsia="楷体" w:hAnsi="楷体" w:hint="eastAsia"/>
          <w:sz w:val="24"/>
          <w:szCs w:val="24"/>
        </w:rPr>
        <w:t>年及以前已审批立项但未招标的拟建项目、202</w:t>
      </w:r>
      <w:r>
        <w:rPr>
          <w:rFonts w:ascii="楷体" w:eastAsia="楷体" w:hAnsi="楷体"/>
          <w:sz w:val="24"/>
          <w:szCs w:val="24"/>
        </w:rPr>
        <w:t>4</w:t>
      </w:r>
      <w:r w:rsidRPr="002237AA">
        <w:rPr>
          <w:rFonts w:ascii="楷体" w:eastAsia="楷体" w:hAnsi="楷体" w:hint="eastAsia"/>
          <w:sz w:val="24"/>
          <w:szCs w:val="24"/>
        </w:rPr>
        <w:t>年拟建项目均需编制申报书。）</w:t>
      </w:r>
    </w:p>
    <w:p w:rsidR="00600ACA" w:rsidRPr="009C0470" w:rsidRDefault="00600ACA" w:rsidP="00600ACA"/>
    <w:p w:rsidR="00600ACA" w:rsidRDefault="00600ACA" w:rsidP="00600ACA">
      <w:pPr>
        <w:jc w:val="center"/>
        <w:rPr>
          <w:sz w:val="30"/>
          <w:szCs w:val="30"/>
        </w:rPr>
      </w:pPr>
    </w:p>
    <w:p w:rsidR="00600ACA" w:rsidRPr="00D358B7" w:rsidRDefault="00600ACA" w:rsidP="00600ACA">
      <w:pPr>
        <w:rPr>
          <w:sz w:val="30"/>
          <w:szCs w:val="30"/>
        </w:rPr>
        <w:sectPr w:rsidR="00600ACA" w:rsidRPr="00D358B7" w:rsidSect="0087403C">
          <w:headerReference w:type="default" r:id="rId4"/>
          <w:footerReference w:type="even" r:id="rId5"/>
          <w:footerReference w:type="default" r:id="rId6"/>
          <w:headerReference w:type="first" r:id="rId7"/>
          <w:pgSz w:w="11906" w:h="16838"/>
          <w:pgMar w:top="1418" w:right="1588" w:bottom="1418" w:left="1588" w:header="851" w:footer="992" w:gutter="0"/>
          <w:pgNumType w:fmt="numberInDash" w:start="0"/>
          <w:cols w:space="720"/>
          <w:titlePg/>
          <w:docGrid w:type="linesAndChars" w:linePitch="312"/>
        </w:sectPr>
      </w:pPr>
    </w:p>
    <w:p w:rsidR="00600ACA" w:rsidRPr="009C0470" w:rsidRDefault="00600ACA" w:rsidP="00600ACA">
      <w:pPr>
        <w:rPr>
          <w:rFonts w:ascii="宋体" w:hAnsi="宋体"/>
        </w:rPr>
      </w:pPr>
    </w:p>
    <w:p w:rsidR="00600ACA" w:rsidRPr="009C0470" w:rsidRDefault="00600ACA" w:rsidP="00600ACA">
      <w:pPr>
        <w:jc w:val="center"/>
        <w:rPr>
          <w:rFonts w:ascii="黑体" w:eastAsia="黑体" w:hAnsi="宋体"/>
          <w:sz w:val="44"/>
          <w:szCs w:val="44"/>
        </w:rPr>
      </w:pPr>
      <w:r w:rsidRPr="009C0470">
        <w:rPr>
          <w:rFonts w:ascii="黑体" w:eastAsia="黑体" w:hAnsi="宋体" w:hint="eastAsia"/>
          <w:sz w:val="44"/>
          <w:szCs w:val="44"/>
        </w:rPr>
        <w:t>目  录</w:t>
      </w:r>
    </w:p>
    <w:p w:rsidR="00600ACA" w:rsidRPr="009C0470" w:rsidRDefault="00600ACA" w:rsidP="00600ACA">
      <w:pPr>
        <w:rPr>
          <w:rFonts w:ascii="宋体" w:hAnsi="宋体"/>
        </w:rPr>
      </w:pPr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r w:rsidRPr="009C0470">
        <w:rPr>
          <w:rFonts w:ascii="宋体" w:hAnsi="宋体"/>
          <w:sz w:val="28"/>
          <w:szCs w:val="28"/>
        </w:rPr>
        <w:fldChar w:fldCharType="begin"/>
      </w:r>
      <w:r w:rsidRPr="009C0470">
        <w:rPr>
          <w:rFonts w:ascii="宋体" w:hAnsi="宋体"/>
          <w:sz w:val="28"/>
          <w:szCs w:val="28"/>
        </w:rPr>
        <w:instrText xml:space="preserve"> </w:instrText>
      </w:r>
      <w:r w:rsidRPr="009C0470">
        <w:rPr>
          <w:rFonts w:ascii="宋体" w:hAnsi="宋体" w:hint="eastAsia"/>
          <w:sz w:val="28"/>
          <w:szCs w:val="28"/>
        </w:rPr>
        <w:instrText>TOC \o "1-3" \h \z \u</w:instrText>
      </w:r>
      <w:r w:rsidRPr="009C0470">
        <w:rPr>
          <w:rFonts w:ascii="宋体" w:hAnsi="宋体"/>
          <w:sz w:val="28"/>
          <w:szCs w:val="28"/>
        </w:rPr>
        <w:instrText xml:space="preserve"> </w:instrText>
      </w:r>
      <w:r w:rsidRPr="009C0470">
        <w:rPr>
          <w:rFonts w:ascii="宋体" w:hAnsi="宋体"/>
          <w:sz w:val="28"/>
          <w:szCs w:val="28"/>
        </w:rPr>
        <w:fldChar w:fldCharType="separate"/>
      </w:r>
      <w:hyperlink w:anchor="_Toc358282482" w:history="1">
        <w:bookmarkStart w:id="0" w:name="_Hlt490680886"/>
        <w:bookmarkStart w:id="1" w:name="_Hlt490680887"/>
        <w:r>
          <w:rPr>
            <w:rStyle w:val="a7"/>
            <w:rFonts w:ascii="黑体" w:eastAsia="黑体" w:hint="eastAsia"/>
            <w:noProof/>
            <w:sz w:val="28"/>
            <w:szCs w:val="28"/>
          </w:rPr>
          <w:t>一、项目</w:t>
        </w:r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现</w:t>
        </w:r>
        <w:bookmarkEnd w:id="0"/>
        <w:bookmarkEnd w:id="1"/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状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3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二、</w:t>
        </w:r>
        <w:r w:rsidRPr="009C0470">
          <w:rPr>
            <w:rFonts w:ascii="黑体" w:eastAsia="黑体" w:hint="eastAsia"/>
            <w:sz w:val="30"/>
            <w:szCs w:val="30"/>
          </w:rPr>
          <w:t>指导思想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4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三、总体目标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5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四、建设内容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6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五、资金预算及主要用途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7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六、项目实施组织及进度安排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8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七、预期效益分析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89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八、保障措施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9C0470" w:rsidRDefault="00600ACA" w:rsidP="00600ACA">
      <w:pPr>
        <w:pStyle w:val="11"/>
        <w:tabs>
          <w:tab w:val="right" w:leader="dot" w:pos="8868"/>
        </w:tabs>
        <w:rPr>
          <w:noProof/>
          <w:sz w:val="28"/>
          <w:szCs w:val="28"/>
        </w:rPr>
      </w:pPr>
      <w:hyperlink w:anchor="_Toc358282490" w:history="1">
        <w:r w:rsidRPr="009C0470">
          <w:rPr>
            <w:rStyle w:val="a7"/>
            <w:rFonts w:ascii="黑体" w:eastAsia="黑体" w:hint="eastAsia"/>
            <w:noProof/>
            <w:sz w:val="28"/>
            <w:szCs w:val="28"/>
          </w:rPr>
          <w:t>九、</w:t>
        </w:r>
        <w:r w:rsidRPr="002237AA">
          <w:rPr>
            <w:rStyle w:val="a7"/>
            <w:rFonts w:ascii="黑体" w:eastAsia="黑体" w:hint="eastAsia"/>
            <w:noProof/>
            <w:sz w:val="28"/>
            <w:szCs w:val="28"/>
          </w:rPr>
          <w:t>项目绩效目标申报表</w:t>
        </w:r>
        <w:r w:rsidRPr="009C0470">
          <w:rPr>
            <w:noProof/>
            <w:sz w:val="28"/>
            <w:szCs w:val="28"/>
          </w:rPr>
          <w:tab/>
        </w:r>
      </w:hyperlink>
    </w:p>
    <w:p w:rsidR="00600ACA" w:rsidRPr="00B83DC6" w:rsidRDefault="00600ACA" w:rsidP="00600ACA">
      <w:pPr>
        <w:rPr>
          <w:rFonts w:ascii="宋体" w:hAnsi="宋体"/>
          <w:sz w:val="32"/>
          <w:szCs w:val="32"/>
        </w:rPr>
        <w:sectPr w:rsidR="00600ACA" w:rsidRPr="00B83DC6">
          <w:pgSz w:w="11906" w:h="16838"/>
          <w:pgMar w:top="1440" w:right="1514" w:bottom="1440" w:left="1514" w:header="851" w:footer="992" w:gutter="0"/>
          <w:pgNumType w:fmt="numberInDash" w:start="0"/>
          <w:cols w:space="720"/>
          <w:titlePg/>
          <w:docGrid w:type="linesAndChars" w:linePitch="312"/>
        </w:sectPr>
      </w:pPr>
      <w:r w:rsidRPr="009C0470">
        <w:rPr>
          <w:rFonts w:ascii="宋体" w:hAnsi="宋体"/>
          <w:sz w:val="28"/>
          <w:szCs w:val="28"/>
        </w:rPr>
        <w:fldChar w:fldCharType="end"/>
      </w:r>
    </w:p>
    <w:p w:rsidR="00600ACA" w:rsidRPr="009C0470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2" w:name="_Toc358282482"/>
      <w:r w:rsidRPr="009C0470">
        <w:rPr>
          <w:rFonts w:ascii="黑体" w:eastAsia="黑体" w:hint="eastAsia"/>
          <w:sz w:val="30"/>
          <w:szCs w:val="30"/>
        </w:rPr>
        <w:lastRenderedPageBreak/>
        <w:t>一、</w:t>
      </w:r>
      <w:r>
        <w:rPr>
          <w:rFonts w:ascii="黑体" w:eastAsia="黑体" w:hint="eastAsia"/>
          <w:sz w:val="30"/>
          <w:szCs w:val="30"/>
        </w:rPr>
        <w:t>项目</w:t>
      </w:r>
      <w:r w:rsidRPr="009C0470">
        <w:rPr>
          <w:rFonts w:ascii="黑体" w:eastAsia="黑体" w:hint="eastAsia"/>
          <w:sz w:val="30"/>
          <w:szCs w:val="30"/>
        </w:rPr>
        <w:t>现状</w:t>
      </w:r>
      <w:bookmarkEnd w:id="2"/>
    </w:p>
    <w:p w:rsidR="00600ACA" w:rsidRPr="009C0470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3" w:name="_Toc358282483"/>
      <w:r w:rsidRPr="009C0470">
        <w:rPr>
          <w:rFonts w:ascii="黑体" w:eastAsia="黑体" w:hint="eastAsia"/>
          <w:sz w:val="30"/>
          <w:szCs w:val="30"/>
        </w:rPr>
        <w:t>二、指导思想</w:t>
      </w:r>
      <w:bookmarkEnd w:id="3"/>
    </w:p>
    <w:p w:rsidR="00600ACA" w:rsidRPr="009C0470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4" w:name="_Toc358282484"/>
      <w:r w:rsidRPr="009C0470">
        <w:rPr>
          <w:rFonts w:ascii="黑体" w:eastAsia="黑体" w:hint="eastAsia"/>
          <w:sz w:val="30"/>
          <w:szCs w:val="30"/>
        </w:rPr>
        <w:t>三、总体目标</w:t>
      </w:r>
      <w:bookmarkEnd w:id="4"/>
    </w:p>
    <w:p w:rsidR="00600ACA" w:rsidRPr="009C0470" w:rsidRDefault="00600ACA" w:rsidP="00BA0582">
      <w:pPr>
        <w:spacing w:line="120" w:lineRule="auto"/>
        <w:ind w:firstLineChars="196" w:firstLine="470"/>
        <w:rPr>
          <w:rFonts w:ascii="宋体" w:hAnsi="宋体"/>
          <w:b/>
          <w:sz w:val="24"/>
        </w:rPr>
      </w:pPr>
      <w:bookmarkStart w:id="5" w:name="_Toc264623091"/>
      <w:bookmarkStart w:id="6" w:name="_Toc264623800"/>
      <w:bookmarkStart w:id="7" w:name="_Toc266768240"/>
      <w:bookmarkStart w:id="8" w:name="_Toc266774039"/>
      <w:r w:rsidRPr="009C0470">
        <w:rPr>
          <w:rFonts w:ascii="宋体" w:hAnsi="宋体" w:hint="eastAsia"/>
          <w:b/>
          <w:sz w:val="24"/>
        </w:rPr>
        <w:t>（一）总体建设目标</w:t>
      </w:r>
      <w:bookmarkEnd w:id="5"/>
      <w:bookmarkEnd w:id="6"/>
      <w:bookmarkEnd w:id="7"/>
      <w:bookmarkEnd w:id="8"/>
    </w:p>
    <w:p w:rsidR="00600ACA" w:rsidRPr="009C0470" w:rsidRDefault="00600ACA" w:rsidP="00BA0582">
      <w:pPr>
        <w:spacing w:line="120" w:lineRule="auto"/>
        <w:ind w:firstLineChars="196" w:firstLine="470"/>
        <w:rPr>
          <w:b/>
          <w:sz w:val="24"/>
        </w:rPr>
      </w:pPr>
      <w:r w:rsidRPr="009C0470">
        <w:rPr>
          <w:rFonts w:hint="eastAsia"/>
          <w:b/>
          <w:sz w:val="24"/>
        </w:rPr>
        <w:t>（二）项目建设的意义</w:t>
      </w:r>
    </w:p>
    <w:p w:rsidR="00600ACA" w:rsidRPr="009C0470" w:rsidRDefault="00600ACA" w:rsidP="00BA0582">
      <w:pPr>
        <w:spacing w:line="120" w:lineRule="auto"/>
        <w:ind w:firstLineChars="197" w:firstLine="473"/>
        <w:rPr>
          <w:b/>
          <w:sz w:val="24"/>
        </w:rPr>
      </w:pPr>
      <w:r>
        <w:rPr>
          <w:rFonts w:hint="eastAsia"/>
          <w:b/>
          <w:sz w:val="24"/>
        </w:rPr>
        <w:t>（三）项目建设立项</w:t>
      </w:r>
      <w:r>
        <w:rPr>
          <w:b/>
          <w:sz w:val="24"/>
        </w:rPr>
        <w:t>依据</w:t>
      </w:r>
      <w:r>
        <w:rPr>
          <w:rFonts w:hint="eastAsia"/>
          <w:b/>
          <w:sz w:val="24"/>
        </w:rPr>
        <w:t>及</w:t>
      </w:r>
      <w:r w:rsidRPr="009C0470">
        <w:rPr>
          <w:rFonts w:hint="eastAsia"/>
          <w:b/>
          <w:sz w:val="24"/>
        </w:rPr>
        <w:t>可行性分析</w:t>
      </w:r>
    </w:p>
    <w:p w:rsidR="00600ACA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9" w:name="_Toc358282485"/>
      <w:r w:rsidRPr="009C0470">
        <w:rPr>
          <w:rFonts w:ascii="黑体" w:eastAsia="黑体" w:hint="eastAsia"/>
          <w:sz w:val="30"/>
          <w:szCs w:val="30"/>
        </w:rPr>
        <w:t>四、建设内容</w:t>
      </w:r>
      <w:bookmarkEnd w:id="9"/>
    </w:p>
    <w:p w:rsidR="00600ACA" w:rsidRPr="009C0470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10" w:name="_Toc358282486"/>
      <w:r w:rsidRPr="009C0470">
        <w:rPr>
          <w:rFonts w:ascii="黑体" w:eastAsia="黑体" w:hint="eastAsia"/>
          <w:sz w:val="30"/>
          <w:szCs w:val="30"/>
        </w:rPr>
        <w:t>五、资金预算及主要用途</w:t>
      </w:r>
      <w:bookmarkEnd w:id="10"/>
    </w:p>
    <w:p w:rsidR="00600ACA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11" w:name="_Toc358282487"/>
      <w:r w:rsidRPr="009C0470">
        <w:rPr>
          <w:rFonts w:ascii="黑体" w:eastAsia="黑体" w:hint="eastAsia"/>
          <w:sz w:val="30"/>
          <w:szCs w:val="30"/>
        </w:rPr>
        <w:t>六、项目实施组织及进度安排</w:t>
      </w:r>
      <w:bookmarkEnd w:id="11"/>
    </w:p>
    <w:p w:rsidR="00600ACA" w:rsidRPr="009C0470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12" w:name="_Toc358282488"/>
      <w:r w:rsidRPr="009C0470">
        <w:rPr>
          <w:rFonts w:ascii="黑体" w:eastAsia="黑体" w:hint="eastAsia"/>
          <w:sz w:val="30"/>
          <w:szCs w:val="30"/>
        </w:rPr>
        <w:t>七、预期效益分析</w:t>
      </w:r>
      <w:bookmarkEnd w:id="12"/>
    </w:p>
    <w:p w:rsidR="00600ACA" w:rsidRPr="009C0470" w:rsidRDefault="00600ACA" w:rsidP="00BA0582">
      <w:pPr>
        <w:pStyle w:val="1"/>
        <w:spacing w:line="120" w:lineRule="auto"/>
        <w:rPr>
          <w:rFonts w:ascii="黑体" w:eastAsia="黑体"/>
          <w:sz w:val="30"/>
          <w:szCs w:val="30"/>
        </w:rPr>
      </w:pPr>
      <w:bookmarkStart w:id="13" w:name="_Toc358282489"/>
      <w:r w:rsidRPr="009C0470">
        <w:rPr>
          <w:rFonts w:ascii="黑体" w:eastAsia="黑体" w:hint="eastAsia"/>
          <w:sz w:val="30"/>
          <w:szCs w:val="30"/>
        </w:rPr>
        <w:t>八、保障措施</w:t>
      </w:r>
      <w:bookmarkEnd w:id="13"/>
    </w:p>
    <w:p w:rsidR="00600ACA" w:rsidRPr="009C0470" w:rsidRDefault="00600ACA" w:rsidP="00BA0582">
      <w:pPr>
        <w:spacing w:line="120" w:lineRule="auto"/>
        <w:ind w:firstLineChars="200" w:firstLine="480"/>
        <w:rPr>
          <w:rFonts w:ascii="宋体" w:hAnsi="宋体"/>
          <w:b/>
          <w:sz w:val="24"/>
        </w:rPr>
      </w:pPr>
      <w:r w:rsidRPr="009C0470">
        <w:rPr>
          <w:rFonts w:ascii="宋体" w:hAnsi="宋体" w:hint="eastAsia"/>
          <w:b/>
          <w:sz w:val="24"/>
        </w:rPr>
        <w:t>（一）管理机制</w:t>
      </w:r>
    </w:p>
    <w:p w:rsidR="00600ACA" w:rsidRPr="009C0470" w:rsidRDefault="00600ACA" w:rsidP="00BA0582">
      <w:pPr>
        <w:spacing w:line="120" w:lineRule="auto"/>
        <w:ind w:firstLineChars="196" w:firstLine="470"/>
        <w:rPr>
          <w:rFonts w:ascii="宋体" w:hAnsi="宋体"/>
          <w:b/>
          <w:sz w:val="24"/>
        </w:rPr>
      </w:pPr>
      <w:r w:rsidRPr="009C0470">
        <w:rPr>
          <w:rFonts w:ascii="宋体" w:hAnsi="宋体" w:hint="eastAsia"/>
          <w:b/>
          <w:sz w:val="24"/>
        </w:rPr>
        <w:t>（二）管理队伍</w:t>
      </w:r>
    </w:p>
    <w:p w:rsidR="00600ACA" w:rsidRPr="009C0470" w:rsidRDefault="00600ACA" w:rsidP="00BA0582">
      <w:pPr>
        <w:spacing w:line="120" w:lineRule="auto"/>
        <w:ind w:firstLineChars="196" w:firstLine="470"/>
        <w:rPr>
          <w:rFonts w:ascii="宋体" w:hAnsi="宋体"/>
          <w:b/>
          <w:sz w:val="24"/>
        </w:rPr>
      </w:pPr>
      <w:r w:rsidRPr="009C0470">
        <w:rPr>
          <w:rFonts w:ascii="宋体" w:hAnsi="宋体" w:hint="eastAsia"/>
          <w:b/>
          <w:sz w:val="24"/>
        </w:rPr>
        <w:t>（三）环境条件</w:t>
      </w:r>
    </w:p>
    <w:p w:rsidR="00600ACA" w:rsidRPr="009C0470" w:rsidRDefault="00600ACA" w:rsidP="00BA0582">
      <w:pPr>
        <w:spacing w:line="120" w:lineRule="auto"/>
        <w:ind w:firstLineChars="200" w:firstLine="480"/>
        <w:rPr>
          <w:rFonts w:ascii="宋体" w:hAnsi="宋体"/>
          <w:b/>
          <w:sz w:val="24"/>
        </w:rPr>
      </w:pPr>
      <w:r w:rsidRPr="009C0470">
        <w:rPr>
          <w:rFonts w:ascii="宋体" w:hAnsi="宋体" w:hint="eastAsia"/>
          <w:b/>
          <w:sz w:val="24"/>
        </w:rPr>
        <w:t>（四）资金筹措</w:t>
      </w:r>
      <w:bookmarkStart w:id="14" w:name="_GoBack"/>
      <w:bookmarkEnd w:id="14"/>
    </w:p>
    <w:p w:rsidR="00600ACA" w:rsidRDefault="00600ACA" w:rsidP="00BA0582">
      <w:pPr>
        <w:spacing w:line="120" w:lineRule="auto"/>
        <w:ind w:firstLineChars="196" w:firstLine="470"/>
        <w:rPr>
          <w:rFonts w:ascii="宋体" w:hAnsi="宋体"/>
          <w:b/>
          <w:sz w:val="24"/>
        </w:rPr>
      </w:pPr>
      <w:r w:rsidRPr="009C0470">
        <w:rPr>
          <w:rFonts w:ascii="宋体" w:hAnsi="宋体" w:hint="eastAsia"/>
          <w:b/>
          <w:sz w:val="24"/>
        </w:rPr>
        <w:t>（五）政府采购</w:t>
      </w:r>
      <w:bookmarkStart w:id="15" w:name="_Toc358282490"/>
    </w:p>
    <w:p w:rsidR="00600ACA" w:rsidRPr="00600ACA" w:rsidRDefault="00600ACA" w:rsidP="00BA0582">
      <w:pPr>
        <w:spacing w:line="120" w:lineRule="auto"/>
        <w:rPr>
          <w:rFonts w:ascii="宋体" w:hAnsi="宋体"/>
          <w:b/>
          <w:sz w:val="24"/>
        </w:rPr>
      </w:pPr>
      <w:r w:rsidRPr="00426E77">
        <w:rPr>
          <w:rFonts w:ascii="黑体" w:eastAsia="黑体" w:hint="eastAsia"/>
          <w:sz w:val="30"/>
          <w:szCs w:val="30"/>
        </w:rPr>
        <w:t>九、</w:t>
      </w:r>
      <w:bookmarkEnd w:id="15"/>
      <w:r w:rsidRPr="002237AA">
        <w:rPr>
          <w:rFonts w:ascii="黑体" w:eastAsia="黑体" w:hint="eastAsia"/>
          <w:sz w:val="30"/>
          <w:szCs w:val="30"/>
        </w:rPr>
        <w:t>项目绩效目标申报表</w:t>
      </w:r>
    </w:p>
    <w:p w:rsidR="00600ACA" w:rsidRDefault="00600ACA" w:rsidP="00600ACA"/>
    <w:p w:rsidR="00600ACA" w:rsidRDefault="00600ACA" w:rsidP="00600ACA">
      <w:pPr>
        <w:jc w:val="center"/>
        <w:rPr>
          <w:rFonts w:ascii="黑体" w:eastAsia="黑体"/>
          <w:sz w:val="30"/>
          <w:szCs w:val="30"/>
        </w:rPr>
      </w:pPr>
      <w:r w:rsidRPr="002237AA">
        <w:rPr>
          <w:rFonts w:ascii="黑体" w:eastAsia="黑体" w:hint="eastAsia"/>
          <w:sz w:val="30"/>
          <w:szCs w:val="30"/>
        </w:rPr>
        <w:t>项目绩效目标申报表</w:t>
      </w:r>
    </w:p>
    <w:p w:rsidR="00600ACA" w:rsidRDefault="00600ACA" w:rsidP="00600ACA">
      <w:pPr>
        <w:jc w:val="center"/>
      </w:pPr>
      <w:r>
        <w:rPr>
          <w:rFonts w:ascii="黑体" w:eastAsia="黑体" w:hint="eastAsia"/>
          <w:sz w:val="30"/>
          <w:szCs w:val="30"/>
        </w:rPr>
        <w:t>（    年度）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291"/>
        <w:gridCol w:w="1057"/>
        <w:gridCol w:w="1069"/>
        <w:gridCol w:w="3119"/>
        <w:gridCol w:w="2693"/>
      </w:tblGrid>
      <w:tr w:rsidR="00600ACA" w:rsidRPr="00297CA5" w:rsidTr="001E35EB">
        <w:trPr>
          <w:trHeight w:val="60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60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0ACA" w:rsidRPr="00297CA5" w:rsidTr="001E35EB">
        <w:trPr>
          <w:trHeight w:val="642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0ACA" w:rsidRPr="00297CA5" w:rsidTr="001E35EB">
        <w:trPr>
          <w:trHeight w:val="1061"/>
          <w:jc w:val="center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390"/>
          <w:jc w:val="center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分解目标</w:t>
            </w:r>
          </w:p>
        </w:tc>
      </w:tr>
      <w:tr w:rsidR="00600ACA" w:rsidRPr="00297CA5" w:rsidTr="001E35EB">
        <w:trPr>
          <w:trHeight w:val="390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600ACA" w:rsidRPr="00297CA5" w:rsidTr="001E35EB">
        <w:trPr>
          <w:trHeight w:val="390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经济成本指标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社会成本指标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生态环境成本指标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0ACA" w:rsidRPr="00297CA5" w:rsidTr="001E35EB">
        <w:trPr>
          <w:trHeight w:val="58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CA" w:rsidRPr="00297CA5" w:rsidRDefault="00600ACA" w:rsidP="001E35E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97C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00ACA" w:rsidRPr="002237AA" w:rsidRDefault="00600ACA" w:rsidP="00600ACA"/>
    <w:p w:rsidR="005B3079" w:rsidRDefault="005B3079"/>
    <w:sectPr w:rsidR="005B3079" w:rsidSect="00E057C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A" w:rsidRDefault="00BA0582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2237AA" w:rsidRDefault="00BA05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A" w:rsidRDefault="00BA0582">
    <w:pPr>
      <w:pStyle w:val="a3"/>
      <w:framePr w:wrap="around" w:vAnchor="text" w:hAnchor="margin" w:xAlign="center" w:y="1"/>
      <w:rPr>
        <w:rStyle w:val="a8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8"/>
        <w:noProof/>
        <w:sz w:val="21"/>
        <w:szCs w:val="21"/>
      </w:rPr>
      <w:t>2</w:t>
    </w:r>
    <w:r>
      <w:rPr>
        <w:sz w:val="21"/>
        <w:szCs w:val="21"/>
      </w:rPr>
      <w:fldChar w:fldCharType="end"/>
    </w:r>
  </w:p>
  <w:p w:rsidR="002237AA" w:rsidRDefault="00BA0582">
    <w:pPr>
      <w:pStyle w:val="a3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A" w:rsidRDefault="00BA058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AA" w:rsidRDefault="00BA058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92"/>
    <w:rsid w:val="005B3079"/>
    <w:rsid w:val="00600ACA"/>
    <w:rsid w:val="00BA0582"/>
    <w:rsid w:val="00C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F00"/>
  <w15:chartTrackingRefBased/>
  <w15:docId w15:val="{AF829E1A-B96D-4155-81A9-40B39765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C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00AC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0AC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nhideWhenUsed/>
    <w:rsid w:val="00600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00ACA"/>
    <w:rPr>
      <w:sz w:val="18"/>
      <w:szCs w:val="18"/>
    </w:rPr>
  </w:style>
  <w:style w:type="paragraph" w:styleId="a5">
    <w:name w:val="header"/>
    <w:basedOn w:val="a"/>
    <w:link w:val="a6"/>
    <w:unhideWhenUsed/>
    <w:qFormat/>
    <w:rsid w:val="00600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600ACA"/>
    <w:rPr>
      <w:sz w:val="18"/>
      <w:szCs w:val="18"/>
    </w:rPr>
  </w:style>
  <w:style w:type="character" w:styleId="a7">
    <w:name w:val="Hyperlink"/>
    <w:uiPriority w:val="99"/>
    <w:rsid w:val="00600ACA"/>
    <w:rPr>
      <w:color w:val="0000FF"/>
      <w:u w:val="single"/>
    </w:rPr>
  </w:style>
  <w:style w:type="character" w:styleId="a8">
    <w:name w:val="page number"/>
    <w:basedOn w:val="a0"/>
    <w:rsid w:val="00600ACA"/>
  </w:style>
  <w:style w:type="paragraph" w:styleId="11">
    <w:name w:val="toc 1"/>
    <w:basedOn w:val="a"/>
    <w:next w:val="a"/>
    <w:uiPriority w:val="39"/>
    <w:rsid w:val="00600A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2023-11-02T00:34:00Z</dcterms:created>
  <dcterms:modified xsi:type="dcterms:W3CDTF">2023-11-02T00:37:00Z</dcterms:modified>
</cp:coreProperties>
</file>